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36" w:rsidRDefault="00DB3136" w:rsidP="00DB3136">
      <w:pPr>
        <w:pStyle w:val="h1"/>
      </w:pPr>
      <w:bookmarkStart w:id="0" w:name="_GoBack"/>
      <w:bookmarkEnd w:id="0"/>
      <w:r>
        <w:t xml:space="preserve">Реестр идентифицированных опасностей и оценки профессионального риска </w:t>
      </w:r>
    </w:p>
    <w:p w:rsidR="00DB3136" w:rsidRDefault="00DB3136" w:rsidP="00DB3136">
      <w:pPr>
        <w:pStyle w:val="orgname"/>
      </w:pPr>
      <w:r>
        <w:t>Общество с ограниченной ответственностью «УЛЬТРАМЕДПЛЮС»</w:t>
      </w:r>
    </w:p>
    <w:p w:rsidR="00DB3136" w:rsidRDefault="00DB3136" w:rsidP="00DB3136">
      <w:pPr>
        <w:pStyle w:val="orgsign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381"/>
        <w:gridCol w:w="954"/>
        <w:gridCol w:w="1987"/>
        <w:gridCol w:w="4261"/>
        <w:gridCol w:w="345"/>
        <w:gridCol w:w="514"/>
        <w:gridCol w:w="822"/>
        <w:gridCol w:w="972"/>
        <w:gridCol w:w="1698"/>
        <w:gridCol w:w="643"/>
        <w:gridCol w:w="1057"/>
        <w:gridCol w:w="1357"/>
      </w:tblGrid>
      <w:tr w:rsidR="00DB3136" w:rsidTr="00DB3136">
        <w:tc>
          <w:tcPr>
            <w:tcW w:w="1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РМ</w:t>
            </w:r>
          </w:p>
        </w:tc>
        <w:tc>
          <w:tcPr>
            <w:tcW w:w="7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РМ</w:t>
            </w:r>
          </w:p>
        </w:tc>
        <w:tc>
          <w:tcPr>
            <w:tcW w:w="16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Риск травмирования</w:t>
            </w:r>
          </w:p>
        </w:tc>
        <w:tc>
          <w:tcPr>
            <w:tcW w:w="12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Риск профзаболеваний по результатам СОУТ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bscript"/>
              </w:rPr>
              <w:t>МАКС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риск</w:t>
            </w:r>
          </w:p>
        </w:tc>
      </w:tr>
      <w:tr w:rsidR="00DB3136" w:rsidTr="00DB31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опасностей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bscript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bscript"/>
              </w:rPr>
              <w:t>ДОП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bscript"/>
              </w:rPr>
              <w:t>СУМ</w:t>
            </w:r>
            <w:r>
              <w:rPr>
                <w:sz w:val="18"/>
                <w:szCs w:val="18"/>
              </w:rPr>
              <w:t>= R</w:t>
            </w:r>
            <w:r>
              <w:rPr>
                <w:sz w:val="18"/>
                <w:szCs w:val="18"/>
                <w:vertAlign w:val="subscript"/>
              </w:rPr>
              <w:t>О</w:t>
            </w:r>
            <w:r>
              <w:rPr>
                <w:sz w:val="18"/>
                <w:szCs w:val="18"/>
              </w:rPr>
              <w:t>+R</w:t>
            </w:r>
            <w:r>
              <w:rPr>
                <w:sz w:val="18"/>
                <w:szCs w:val="18"/>
                <w:vertAlign w:val="subscript"/>
              </w:rPr>
              <w:t>ДОП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bscript"/>
              </w:rPr>
              <w:t>СОУТ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</w:p>
        </w:tc>
      </w:tr>
      <w:tr w:rsidR="00DB3136" w:rsidTr="00DB313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Кабинет ультразвуковой диагностики</w:t>
            </w:r>
          </w:p>
        </w:tc>
      </w:tr>
      <w:tr w:rsidR="00DB3136" w:rsidTr="00DB31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микроорганизмов; Отсутствие заземл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или неисправность электрооборудования; Пс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хоэмоциональные перегрузки; Травма; Нагрузка на зрительный аппарат; Нагрузка на костно-мышечный аппарат; 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приемлемый (управляемый)</w:t>
            </w:r>
          </w:p>
        </w:tc>
      </w:tr>
      <w:tr w:rsidR="00DB3136" w:rsidTr="00DB313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Кабинет врача хирурга</w:t>
            </w:r>
          </w:p>
        </w:tc>
      </w:tr>
      <w:tr w:rsidR="00DB3136" w:rsidTr="00DB31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микроорганизмов; Отсутствие заземл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или неисправность электрооборудования; Пс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хоэмоциональные перегрузки; Травма; Нагрузка на зрительный аппарат; Нагрузка на костно-мышечный аппарат; 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приемлемый (управляемый)</w:t>
            </w:r>
          </w:p>
        </w:tc>
      </w:tr>
      <w:tr w:rsidR="00DB3136" w:rsidTr="00DB313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Кабинет врача травматолога</w:t>
            </w:r>
          </w:p>
        </w:tc>
      </w:tr>
      <w:tr w:rsidR="00DB3136" w:rsidTr="00DB31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травматолог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микроорганизмов; Отсутствие заземл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или неисправность электрооборудования; Пс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хоэмоциональные перегрузки; Травма; Нагрузка на зрительный аппарат; Нагрузка на костно-мышечный аппарат; 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приемлемый (управляемый)</w:t>
            </w:r>
          </w:p>
        </w:tc>
      </w:tr>
      <w:tr w:rsidR="00DB3136" w:rsidTr="00DB313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Кабинет врача ревматолога</w:t>
            </w:r>
          </w:p>
        </w:tc>
      </w:tr>
      <w:tr w:rsidR="00DB3136" w:rsidTr="00DB31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Врач-ревматолог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микроорганизмов; Отсутствие заземл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или неисправность электрооборудования; Пс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хоэмоциональные перегрузки; Травма; Нагрузка на зрительный аппарат; Нагрузка на костно-мышечный аппарат; 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приемлемый (управляемый)</w:t>
            </w:r>
          </w:p>
        </w:tc>
      </w:tr>
      <w:tr w:rsidR="00DB3136" w:rsidTr="00DB313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Кабинет врача онколога</w:t>
            </w:r>
          </w:p>
        </w:tc>
      </w:tr>
      <w:tr w:rsidR="00DB3136" w:rsidTr="00DB31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микроорганизмов; Отсутствие заземл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или неисправность электрооборудования; Пс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хоэмоциональные перегрузки; Травма; Нагрузка на </w:t>
            </w:r>
            <w:r>
              <w:rPr>
                <w:sz w:val="18"/>
                <w:szCs w:val="18"/>
              </w:rPr>
              <w:lastRenderedPageBreak/>
              <w:t>зрительный аппарат; Нагрузка на костно-мышечный аппарат; 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приемлемый (управляемый)</w:t>
            </w:r>
          </w:p>
        </w:tc>
      </w:tr>
    </w:tbl>
    <w:p w:rsidR="00DB3136" w:rsidRDefault="00DB3136" w:rsidP="00DB3136">
      <w:pPr>
        <w:pStyle w:val="ac"/>
        <w:rPr>
          <w:sz w:val="20"/>
          <w:szCs w:val="20"/>
        </w:rPr>
      </w:pPr>
      <w:r>
        <w:rPr>
          <w:sz w:val="20"/>
          <w:szCs w:val="20"/>
        </w:rPr>
        <w:lastRenderedPageBreak/>
        <w:t>Условные обозначения: R</w:t>
      </w:r>
      <w:r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 xml:space="preserve"> - риск по идентифицированным опасностям; R</w:t>
      </w:r>
      <w:r>
        <w:rPr>
          <w:sz w:val="20"/>
          <w:szCs w:val="20"/>
          <w:vertAlign w:val="subscript"/>
        </w:rPr>
        <w:t>ДОП</w:t>
      </w:r>
      <w:r>
        <w:rPr>
          <w:sz w:val="20"/>
          <w:szCs w:val="20"/>
        </w:rPr>
        <w:t xml:space="preserve"> - риск дополнительных факторов трудовой деятельности; R</w:t>
      </w:r>
      <w:r>
        <w:rPr>
          <w:sz w:val="20"/>
          <w:szCs w:val="20"/>
          <w:vertAlign w:val="subscript"/>
        </w:rPr>
        <w:t>СОУТ</w:t>
      </w:r>
      <w:r>
        <w:rPr>
          <w:sz w:val="20"/>
          <w:szCs w:val="20"/>
        </w:rPr>
        <w:t xml:space="preserve"> - риск по результатам СОУТ; R</w:t>
      </w:r>
      <w:r>
        <w:rPr>
          <w:sz w:val="20"/>
          <w:szCs w:val="20"/>
          <w:vertAlign w:val="subscript"/>
        </w:rPr>
        <w:t>МАКС</w:t>
      </w:r>
      <w:r>
        <w:rPr>
          <w:sz w:val="20"/>
          <w:szCs w:val="20"/>
        </w:rPr>
        <w:t xml:space="preserve"> - наибольшее значение риска. </w:t>
      </w:r>
    </w:p>
    <w:tbl>
      <w:tblPr>
        <w:tblW w:w="0" w:type="auto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2933"/>
        <w:gridCol w:w="440"/>
        <w:gridCol w:w="2934"/>
        <w:gridCol w:w="440"/>
        <w:gridCol w:w="2934"/>
        <w:gridCol w:w="440"/>
        <w:gridCol w:w="2934"/>
      </w:tblGrid>
      <w:tr w:rsidR="00DB3136" w:rsidTr="00DB3136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Комиссия по оценке уровней профессиональных рисков:</w:t>
            </w:r>
          </w:p>
        </w:tc>
      </w:tr>
      <w:tr w:rsidR="00DB3136" w:rsidTr="00DB3136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rPr>
                <w:sz w:val="20"/>
              </w:rPr>
            </w:pPr>
            <w:r>
              <w:rPr>
                <w:sz w:val="20"/>
              </w:rPr>
              <w:t>Председатель комиссии:</w:t>
            </w:r>
          </w:p>
        </w:tc>
      </w:tr>
      <w:tr w:rsidR="00DB3136" w:rsidTr="00DB3136"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B3136" w:rsidRDefault="00DB3136">
            <w:pPr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Генеральный директор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B3136" w:rsidRDefault="00DB3136">
            <w:pPr>
              <w:spacing w:before="100"/>
              <w:jc w:val="center"/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B3136" w:rsidRDefault="00DB3136">
            <w:pPr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Матвеева Ирина Николаевна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B3136" w:rsidRDefault="00DB3136">
            <w:pPr>
              <w:spacing w:before="100"/>
              <w:jc w:val="center"/>
              <w:rPr>
                <w:sz w:val="20"/>
              </w:rPr>
            </w:pPr>
          </w:p>
        </w:tc>
      </w:tr>
      <w:tr w:rsidR="00DB3136" w:rsidTr="00DB3136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(должность)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(подпись)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Ф.И.О.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3136" w:rsidRDefault="00DB3136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(дата)</w:t>
            </w:r>
          </w:p>
        </w:tc>
      </w:tr>
    </w:tbl>
    <w:p w:rsidR="008A285F" w:rsidRDefault="008A285F" w:rsidP="008A285F">
      <w:pPr>
        <w:rPr>
          <w:lang w:val="en-US"/>
        </w:rPr>
      </w:pPr>
    </w:p>
    <w:p w:rsidR="00092F52" w:rsidRDefault="00092F52" w:rsidP="008A285F">
      <w:pPr>
        <w:rPr>
          <w:lang w:val="en-US"/>
        </w:rPr>
      </w:pPr>
    </w:p>
    <w:p w:rsidR="00092F52" w:rsidRPr="00092F52" w:rsidRDefault="00092F52" w:rsidP="008A285F">
      <w:pPr>
        <w:rPr>
          <w:lang w:val="en-US"/>
        </w:rPr>
      </w:pPr>
    </w:p>
    <w:sectPr w:rsidR="00092F52" w:rsidRPr="00092F52" w:rsidSect="00CF58F8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F6DA1"/>
    <w:multiLevelType w:val="hybridMultilevel"/>
    <w:tmpl w:val="32C0666A"/>
    <w:lvl w:ilvl="0" w:tplc="921E1A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" w:val="            "/>
    <w:docVar w:name="ceh_info" w:val="     "/>
    <w:docVar w:name="co_classes" w:val="   "/>
    <w:docVar w:name="D_dog" w:val=" "/>
    <w:docVar w:name="D_prikaz" w:val=" "/>
    <w:docVar w:name="fact_adr" w:val="   "/>
    <w:docVar w:name="fill_date" w:val="   "/>
    <w:docVar w:name="inn" w:val="            "/>
    <w:docVar w:name="izm_nd_new" w:val="- перечень используемых НД;"/>
    <w:docVar w:name="N_dog" w:val=" "/>
    <w:docVar w:name="N_prikaz" w:val=" "/>
    <w:docVar w:name="ogrn" w:val="            "/>
    <w:docVar w:name="okved" w:val="            "/>
    <w:docVar w:name="org" w:val="            "/>
    <w:docVar w:name="org_name" w:val="     "/>
    <w:docVar w:name="raschet" w:val="   "/>
    <w:docVar w:name="risk_doc_template" w:val="1"/>
    <w:docVar w:name="risk_sv_doc" w:val="1"/>
    <w:docVar w:name="sign_date" w:val="   "/>
    <w:docVar w:name="sv_docs" w:val="1"/>
  </w:docVars>
  <w:rsids>
    <w:rsidRoot w:val="00DB3136"/>
    <w:rsid w:val="0002033E"/>
    <w:rsid w:val="00092F52"/>
    <w:rsid w:val="000C5130"/>
    <w:rsid w:val="000D3760"/>
    <w:rsid w:val="000F0714"/>
    <w:rsid w:val="0014056B"/>
    <w:rsid w:val="001665F0"/>
    <w:rsid w:val="00196135"/>
    <w:rsid w:val="001A7AC3"/>
    <w:rsid w:val="001B19D8"/>
    <w:rsid w:val="00237B32"/>
    <w:rsid w:val="002743B5"/>
    <w:rsid w:val="002761BA"/>
    <w:rsid w:val="00313FF0"/>
    <w:rsid w:val="00365401"/>
    <w:rsid w:val="003A1C01"/>
    <w:rsid w:val="003A2259"/>
    <w:rsid w:val="003C3080"/>
    <w:rsid w:val="003C79E5"/>
    <w:rsid w:val="003F4B55"/>
    <w:rsid w:val="00450CCC"/>
    <w:rsid w:val="00450E3E"/>
    <w:rsid w:val="004654AF"/>
    <w:rsid w:val="00495D50"/>
    <w:rsid w:val="004B7161"/>
    <w:rsid w:val="004C6BD0"/>
    <w:rsid w:val="004D3FF5"/>
    <w:rsid w:val="004E5CB1"/>
    <w:rsid w:val="004F27C0"/>
    <w:rsid w:val="00547088"/>
    <w:rsid w:val="005567D6"/>
    <w:rsid w:val="005645F0"/>
    <w:rsid w:val="00572AE0"/>
    <w:rsid w:val="00584289"/>
    <w:rsid w:val="005D20C8"/>
    <w:rsid w:val="005E20EE"/>
    <w:rsid w:val="005F64E6"/>
    <w:rsid w:val="0065289A"/>
    <w:rsid w:val="0067226F"/>
    <w:rsid w:val="006E4DFC"/>
    <w:rsid w:val="00725C51"/>
    <w:rsid w:val="00725CE3"/>
    <w:rsid w:val="0074269B"/>
    <w:rsid w:val="007A3FB1"/>
    <w:rsid w:val="00820552"/>
    <w:rsid w:val="008273F9"/>
    <w:rsid w:val="008870DE"/>
    <w:rsid w:val="008A283A"/>
    <w:rsid w:val="008A285F"/>
    <w:rsid w:val="008C4153"/>
    <w:rsid w:val="00912BCC"/>
    <w:rsid w:val="0093029D"/>
    <w:rsid w:val="00936F48"/>
    <w:rsid w:val="00953A2E"/>
    <w:rsid w:val="009647F7"/>
    <w:rsid w:val="009A1326"/>
    <w:rsid w:val="009D6532"/>
    <w:rsid w:val="00A026A4"/>
    <w:rsid w:val="00A20CAA"/>
    <w:rsid w:val="00A815DF"/>
    <w:rsid w:val="00A878D0"/>
    <w:rsid w:val="00AF1EDF"/>
    <w:rsid w:val="00B12F45"/>
    <w:rsid w:val="00B2089E"/>
    <w:rsid w:val="00B3448B"/>
    <w:rsid w:val="00B874F5"/>
    <w:rsid w:val="00BA560A"/>
    <w:rsid w:val="00C0355B"/>
    <w:rsid w:val="00C52B15"/>
    <w:rsid w:val="00C93056"/>
    <w:rsid w:val="00CA2E96"/>
    <w:rsid w:val="00CC566A"/>
    <w:rsid w:val="00CD2568"/>
    <w:rsid w:val="00CF58F8"/>
    <w:rsid w:val="00D10BC7"/>
    <w:rsid w:val="00D11966"/>
    <w:rsid w:val="00D233FC"/>
    <w:rsid w:val="00DB313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83FAD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4F27C0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ody Text"/>
    <w:basedOn w:val="a"/>
    <w:rsid w:val="00450CCC"/>
    <w:pPr>
      <w:widowControl w:val="0"/>
      <w:jc w:val="both"/>
    </w:pPr>
    <w:rPr>
      <w:sz w:val="20"/>
      <w:lang w:eastAsia="zh-TW"/>
    </w:rPr>
  </w:style>
  <w:style w:type="paragraph" w:customStyle="1" w:styleId="orgname">
    <w:name w:val="org_name"/>
    <w:basedOn w:val="a"/>
    <w:rsid w:val="00DB3136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DB3136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styleId="ac">
    <w:name w:val="Normal (Web)"/>
    <w:basedOn w:val="a"/>
    <w:uiPriority w:val="99"/>
    <w:unhideWhenUsed/>
    <w:rsid w:val="00DB3136"/>
    <w:pPr>
      <w:spacing w:before="100" w:beforeAutospacing="1" w:after="100" w:afterAutospacing="1"/>
    </w:pPr>
    <w:rPr>
      <w:rFonts w:eastAsiaTheme="minorEastAsia"/>
      <w:szCs w:val="24"/>
    </w:rPr>
  </w:style>
  <w:style w:type="paragraph" w:customStyle="1" w:styleId="h1">
    <w:name w:val="h1"/>
    <w:basedOn w:val="a"/>
    <w:rsid w:val="00DB3136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4F27C0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ody Text"/>
    <w:basedOn w:val="a"/>
    <w:rsid w:val="00450CCC"/>
    <w:pPr>
      <w:widowControl w:val="0"/>
      <w:jc w:val="both"/>
    </w:pPr>
    <w:rPr>
      <w:sz w:val="20"/>
      <w:lang w:eastAsia="zh-TW"/>
    </w:rPr>
  </w:style>
  <w:style w:type="paragraph" w:customStyle="1" w:styleId="orgname">
    <w:name w:val="org_name"/>
    <w:basedOn w:val="a"/>
    <w:rsid w:val="00DB3136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DB3136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styleId="ac">
    <w:name w:val="Normal (Web)"/>
    <w:basedOn w:val="a"/>
    <w:uiPriority w:val="99"/>
    <w:unhideWhenUsed/>
    <w:rsid w:val="00DB3136"/>
    <w:pPr>
      <w:spacing w:before="100" w:beforeAutospacing="1" w:after="100" w:afterAutospacing="1"/>
    </w:pPr>
    <w:rPr>
      <w:rFonts w:eastAsiaTheme="minorEastAsia"/>
      <w:szCs w:val="24"/>
    </w:rPr>
  </w:style>
  <w:style w:type="paragraph" w:customStyle="1" w:styleId="h1">
    <w:name w:val="h1"/>
    <w:basedOn w:val="a"/>
    <w:rsid w:val="00DB3136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%20&#1073;&#1072;&#1079;&#1072;\1.%20&#1057;&#1087;&#1077;&#1094;&#1086;&#1094;&#1077;&#1085;&#1082;&#1072;,%20&#1088;&#1077;&#1089;&#1091;&#1088;&#1089;&#1099;%20&#1080;%20&#1096;&#1072;&#1073;&#1083;&#1086;&#1085;&#1099;\&#1056;&#1077;&#1089;&#1091;&#1088;&#1089;&#1099;%20&#1086;&#1088;&#1075;&#1072;&#1085;&#1080;&#1079;&#1072;&#1094;&#1080;&#1080;\templates\dop_rep_ris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dop_rep_risk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 по рискам</vt:lpstr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 по рискам</dc:title>
  <dc:creator>User3</dc:creator>
  <cp:lastModifiedBy>user</cp:lastModifiedBy>
  <cp:revision>2</cp:revision>
  <dcterms:created xsi:type="dcterms:W3CDTF">2026-06-11T09:26:00Z</dcterms:created>
  <dcterms:modified xsi:type="dcterms:W3CDTF">2026-06-11T09:26:00Z</dcterms:modified>
</cp:coreProperties>
</file>